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8" w:rsidRDefault="00B9529A" w:rsidP="00B952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BIOLOGICA:</w:t>
      </w:r>
      <w:r w:rsidR="003956F3">
        <w:rPr>
          <w:rFonts w:ascii="Times New Roman" w:hAnsi="Times New Roman" w:cs="Times New Roman"/>
          <w:b/>
        </w:rPr>
        <w:t xml:space="preserve"> Chemistry in Biology Game Menu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6F5DC7" w:rsidTr="006F5DC7">
        <w:tc>
          <w:tcPr>
            <w:tcW w:w="1795" w:type="dxa"/>
          </w:tcPr>
          <w:p w:rsidR="006F5DC7" w:rsidRDefault="006F5DC7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12595" w:type="dxa"/>
          </w:tcPr>
          <w:p w:rsidR="006F5DC7" w:rsidRPr="006F5DC7" w:rsidRDefault="006F5DC7" w:rsidP="006F5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Investigate the properties and importance of water and its significance for life: surface tension, adhesion, cohesion, polarity, pH</w:t>
            </w:r>
          </w:p>
          <w:p w:rsidR="006F5DC7" w:rsidRPr="006F5DC7" w:rsidRDefault="006F5DC7" w:rsidP="006F5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Describe the structure and function of the four organic molecules found in living systems: carbohydrates, lipids, nucleic acids, proteins (i.e. enzymes)</w:t>
            </w:r>
          </w:p>
          <w:p w:rsidR="006F5DC7" w:rsidRPr="006F5DC7" w:rsidRDefault="006F5DC7" w:rsidP="006F5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Construct and revise an explanation based on evidence for how carbon, hydrogen, oxygen from sugar molecules may combine with other elements to form amino acids and/or other large carbon-based molecules</w:t>
            </w:r>
          </w:p>
          <w:p w:rsidR="006F5DC7" w:rsidRPr="006F5DC7" w:rsidRDefault="006F5DC7" w:rsidP="006F5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Describe the relationship between an enzyme and its substrate molecule(s)</w:t>
            </w:r>
          </w:p>
          <w:p w:rsidR="006F5DC7" w:rsidRPr="006F5DC7" w:rsidRDefault="006F5DC7" w:rsidP="006F5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DC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Explain the role of energy in chemical reactions of living systems: activation energy, exergonic reactions, endergonic reactions</w:t>
            </w:r>
          </w:p>
        </w:tc>
      </w:tr>
      <w:tr w:rsidR="006F5DC7" w:rsidTr="006F5DC7">
        <w:tc>
          <w:tcPr>
            <w:tcW w:w="1795" w:type="dxa"/>
          </w:tcPr>
          <w:p w:rsidR="006F5DC7" w:rsidRDefault="006F5DC7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12595" w:type="dxa"/>
          </w:tcPr>
          <w:p w:rsidR="006F5DC7" w:rsidRPr="00482F33" w:rsidRDefault="00B80EF0" w:rsidP="006F5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F3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F5DC7" w:rsidRPr="00482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words: </w:t>
            </w:r>
            <w:r w:rsidR="006F5DC7" w:rsidRPr="00482F33">
              <w:rPr>
                <w:rFonts w:ascii="Times New Roman" w:hAnsi="Times New Roman" w:cs="Times New Roman"/>
                <w:sz w:val="20"/>
                <w:szCs w:val="20"/>
              </w:rPr>
              <w:t>adhesion, cohesion, polarity, surface tension, pH, hydrogen bonding, organic compound, inorganic compound, monomer, polymer, lipid, fat, carbohydrate, monosaccharide, disaccharide, polysaccharide, protein, catalyst</w:t>
            </w:r>
            <w:r w:rsidRPr="00482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DC7" w:rsidRPr="00482F33">
              <w:rPr>
                <w:rFonts w:ascii="Times New Roman" w:hAnsi="Times New Roman" w:cs="Times New Roman"/>
                <w:sz w:val="20"/>
                <w:szCs w:val="20"/>
              </w:rPr>
              <w:t xml:space="preserve"> activation energy, dehydration synthesis reaction, hydrolysis reaction, product, reactant, endergonic reaction, exergonic reaction</w:t>
            </w:r>
          </w:p>
        </w:tc>
      </w:tr>
    </w:tbl>
    <w:p w:rsidR="00184348" w:rsidRDefault="00184348" w:rsidP="00B952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425"/>
        <w:gridCol w:w="8730"/>
        <w:gridCol w:w="3240"/>
      </w:tblGrid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 (* Review topic)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Player’s Choice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Scripted Play</w:t>
            </w:r>
          </w:p>
        </w:tc>
      </w:tr>
      <w:tr w:rsidR="004B4AB3" w:rsidTr="004B4AB3">
        <w:tc>
          <w:tcPr>
            <w:tcW w:w="2425" w:type="dxa"/>
          </w:tcPr>
          <w:p w:rsidR="004B4AB3" w:rsidRPr="00425FE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8730" w:type="dxa"/>
          </w:tcPr>
          <w:p w:rsidR="004B4AB3" w:rsidRPr="00425FE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_____20 pts Vocab review WS</w:t>
            </w:r>
          </w:p>
        </w:tc>
        <w:tc>
          <w:tcPr>
            <w:tcW w:w="3240" w:type="dxa"/>
          </w:tcPr>
          <w:p w:rsidR="004B4AB3" w:rsidRPr="004B4AB3" w:rsidRDefault="004B4AB3" w:rsidP="00AB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  <w:r w:rsidRPr="004B4AB3">
              <w:rPr>
                <w:rFonts w:ascii="Times New Roman" w:hAnsi="Times New Roman" w:cs="Times New Roman"/>
                <w:sz w:val="20"/>
                <w:szCs w:val="20"/>
              </w:rPr>
              <w:t xml:space="preserve">50 pts Basic Vocab-define, illustration/example, </w:t>
            </w:r>
          </w:p>
          <w:p w:rsidR="004B4AB3" w:rsidRPr="00425FEE" w:rsidRDefault="004B4AB3" w:rsidP="00BA2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B3">
              <w:rPr>
                <w:rFonts w:ascii="Times New Roman" w:hAnsi="Times New Roman" w:cs="Times New Roman"/>
                <w:sz w:val="20"/>
                <w:szCs w:val="20"/>
              </w:rPr>
              <w:t xml:space="preserve">Advanced Vocab 75 pts- </w:t>
            </w:r>
            <w:proofErr w:type="spellStart"/>
            <w:r w:rsidRPr="004B4AB3">
              <w:rPr>
                <w:rFonts w:ascii="Times New Roman" w:hAnsi="Times New Roman" w:cs="Times New Roman"/>
                <w:sz w:val="20"/>
                <w:szCs w:val="20"/>
              </w:rPr>
              <w:t>define,illustrate</w:t>
            </w:r>
            <w:proofErr w:type="spellEnd"/>
            <w:r w:rsidRPr="004B4A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4AB3">
              <w:rPr>
                <w:rFonts w:ascii="Times New Roman" w:hAnsi="Times New Roman" w:cs="Times New Roman"/>
                <w:sz w:val="20"/>
                <w:szCs w:val="20"/>
              </w:rPr>
              <w:t>example,use</w:t>
            </w:r>
            <w:proofErr w:type="spellEnd"/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Labs—**Choose a third of your choice (from computer simulation labs listed)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Labs—2 mandatory; 3</w:t>
            </w:r>
            <w:r w:rsidRPr="004B4AB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of choice</w:t>
            </w:r>
          </w:p>
        </w:tc>
      </w:tr>
      <w:tr w:rsidR="004B4AB3" w:rsidTr="004B4AB3">
        <w:tc>
          <w:tcPr>
            <w:tcW w:w="2425" w:type="dxa"/>
          </w:tcPr>
          <w:p w:rsidR="004B4AB3" w:rsidRPr="00425FE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Levels Assessments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Advanced—Must do 3 </w:t>
            </w:r>
            <w:proofErr w:type="spellStart"/>
            <w:r>
              <w:rPr>
                <w:rFonts w:ascii="Times New Roman" w:hAnsi="Times New Roman" w:cs="Times New Roman"/>
              </w:rPr>
              <w:t>SoULs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any of the 5 non-review topics; 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 OR Project (layout lab with questions &amp; answers, video lecture, complex model)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Basic—Must do 1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any of the 5 non-review topics;</w:t>
            </w:r>
          </w:p>
          <w:p w:rsidR="004B4AB3" w:rsidRPr="00425FE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 only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>—3 for Advanced, 1 for Basic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test—Advanced or Basic</w:t>
            </w:r>
          </w:p>
          <w:p w:rsidR="004B4AB3" w:rsidRPr="00425FE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Project—Advanced only</w:t>
            </w: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*Atoms—sub-particles, characteristics of each, structure, behavior due to structure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Read text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Chemistry in Biology Class notes, read and process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Atomic structure in-class video (2:18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&amp; WS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Chemistry </w:t>
            </w:r>
            <w:proofErr w:type="spellStart"/>
            <w:r>
              <w:rPr>
                <w:rFonts w:ascii="Times New Roman" w:hAnsi="Times New Roman" w:cs="Times New Roman"/>
              </w:rPr>
              <w:t>powerpt</w:t>
            </w:r>
            <w:proofErr w:type="spellEnd"/>
            <w:r>
              <w:rPr>
                <w:rFonts w:ascii="Times New Roman" w:hAnsi="Times New Roman" w:cs="Times New Roman"/>
              </w:rPr>
              <w:t xml:space="preserve"> (atoms)from Biology Junction, watch and take notes</w:t>
            </w:r>
          </w:p>
          <w:p w:rsidR="004B4AB3" w:rsidRPr="005762A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pts Introduction to Atoms video (21:04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) on class website, watch &amp; take notes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*Compounds/Molecules —</w:t>
            </w:r>
            <w:r w:rsidRPr="001947B5">
              <w:rPr>
                <w:rFonts w:ascii="Times New Roman" w:hAnsi="Times New Roman" w:cs="Times New Roman"/>
              </w:rPr>
              <w:t>combinations, sizes, examples important to life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Read text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 and take notes</w:t>
            </w:r>
          </w:p>
          <w:p w:rsidR="004B4AB3" w:rsidRPr="00514335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Class notes, read and process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_____10 pts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Elements &amp; compounds video (2:38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) on class website, watch &amp; take notes</w:t>
            </w:r>
          </w:p>
          <w:p w:rsidR="004B4AB3" w:rsidRPr="00D03FD7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35">
              <w:rPr>
                <w:rFonts w:ascii="Times New Roman" w:hAnsi="Times New Roman" w:cs="Times New Roman"/>
              </w:rPr>
              <w:t>_____10 pts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335">
              <w:rPr>
                <w:rFonts w:ascii="Times New Roman" w:hAnsi="Times New Roman" w:cs="Times New Roman"/>
                <w:sz w:val="18"/>
                <w:szCs w:val="18"/>
              </w:rPr>
              <w:t xml:space="preserve">Chemistry </w:t>
            </w:r>
            <w:proofErr w:type="spellStart"/>
            <w:r w:rsidRPr="00514335">
              <w:rPr>
                <w:rFonts w:ascii="Times New Roman" w:hAnsi="Times New Roman" w:cs="Times New Roman"/>
                <w:sz w:val="18"/>
                <w:szCs w:val="18"/>
              </w:rPr>
              <w:t>powerpt</w:t>
            </w:r>
            <w:proofErr w:type="spellEnd"/>
            <w:r w:rsidRPr="00514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3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4335">
              <w:rPr>
                <w:rFonts w:ascii="Times New Roman" w:hAnsi="Times New Roman" w:cs="Times New Roman"/>
                <w:sz w:val="18"/>
                <w:szCs w:val="18"/>
              </w:rPr>
              <w:t>compounds&amp;molecules</w:t>
            </w:r>
            <w:proofErr w:type="spellEnd"/>
            <w:r w:rsidRPr="00514335">
              <w:rPr>
                <w:rFonts w:ascii="Times New Roman" w:hAnsi="Times New Roman" w:cs="Times New Roman"/>
                <w:sz w:val="18"/>
                <w:szCs w:val="18"/>
              </w:rPr>
              <w:t>)from Biology Junction</w:t>
            </w:r>
            <w:r w:rsidRPr="00514335">
              <w:rPr>
                <w:rFonts w:ascii="Times New Roman" w:hAnsi="Times New Roman" w:cs="Times New Roman"/>
                <w:sz w:val="18"/>
                <w:szCs w:val="18"/>
              </w:rPr>
              <w:t>, watch &amp;</w:t>
            </w:r>
            <w:r w:rsidRPr="00514335">
              <w:rPr>
                <w:rFonts w:ascii="Times New Roman" w:hAnsi="Times New Roman" w:cs="Times New Roman"/>
                <w:sz w:val="18"/>
                <w:szCs w:val="18"/>
              </w:rPr>
              <w:t xml:space="preserve"> take notes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4AB3" w:rsidTr="004B4AB3">
        <w:tc>
          <w:tcPr>
            <w:tcW w:w="2425" w:type="dxa"/>
          </w:tcPr>
          <w:p w:rsidR="004B4AB3" w:rsidRPr="005762AE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*Types of bonds—ionic, covalent (polar, nonpolar), hydrogen bonds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Read text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Class notes, read and process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Energy levels &amp; Ionic bonding in-class video (1:58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&amp; WS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Covalent bonding in-class video (1:39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&amp; WS</w:t>
            </w:r>
          </w:p>
          <w:p w:rsidR="004B4AB3" w:rsidRPr="00056EEF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r w:rsidRPr="00382018">
              <w:rPr>
                <w:rFonts w:ascii="Times New Roman" w:hAnsi="Times New Roman" w:cs="Times New Roman"/>
                <w:sz w:val="18"/>
                <w:szCs w:val="18"/>
              </w:rPr>
              <w:t xml:space="preserve">Chemical bonds: covalent &amp; ionic video (8:57 </w:t>
            </w:r>
            <w:proofErr w:type="spellStart"/>
            <w:r w:rsidRPr="00382018">
              <w:rPr>
                <w:rFonts w:ascii="Times New Roman" w:hAnsi="Times New Roman" w:cs="Times New Roman"/>
                <w:sz w:val="18"/>
                <w:szCs w:val="18"/>
              </w:rPr>
              <w:t>mins</w:t>
            </w:r>
            <w:proofErr w:type="spellEnd"/>
            <w:r w:rsidRPr="00382018">
              <w:rPr>
                <w:rFonts w:ascii="Times New Roman" w:hAnsi="Times New Roman" w:cs="Times New Roman"/>
                <w:sz w:val="18"/>
                <w:szCs w:val="18"/>
              </w:rPr>
              <w:t>) on class website, watch &amp; take notes</w:t>
            </w:r>
          </w:p>
          <w:p w:rsidR="004B4AB3" w:rsidRPr="00D03FD7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Hydrogen bonding video (8:59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) on class website, watch and take notes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water—</w:t>
            </w:r>
            <w:r w:rsidRPr="004B4AB3">
              <w:rPr>
                <w:rFonts w:ascii="Times New Roman" w:hAnsi="Times New Roman" w:cs="Times New Roman"/>
                <w:sz w:val="20"/>
                <w:szCs w:val="20"/>
              </w:rPr>
              <w:t>surface tension, adhesion, cohesion, polarity, importance to life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Read text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2-2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Class notes, read and process(</w:t>
            </w:r>
            <w:proofErr w:type="spellStart"/>
            <w:r>
              <w:rPr>
                <w:rFonts w:ascii="Times New Roman" w:hAnsi="Times New Roman" w:cs="Times New Roman"/>
              </w:rPr>
              <w:t>hilite</w:t>
            </w:r>
            <w:proofErr w:type="spellEnd"/>
            <w:r>
              <w:rPr>
                <w:rFonts w:ascii="Times New Roman" w:hAnsi="Times New Roman" w:cs="Times New Roman"/>
              </w:rPr>
              <w:t>/underline)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Water &amp; life video ( 10:45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r w:rsidRPr="004B4AB3">
              <w:rPr>
                <w:rFonts w:ascii="Times New Roman" w:hAnsi="Times New Roman" w:cs="Times New Roman"/>
              </w:rPr>
              <w:t xml:space="preserve">Water: a polar molecule video (8:36 </w:t>
            </w:r>
            <w:proofErr w:type="spellStart"/>
            <w:r w:rsidRPr="004B4AB3">
              <w:rPr>
                <w:rFonts w:ascii="Times New Roman" w:hAnsi="Times New Roman" w:cs="Times New Roman"/>
              </w:rPr>
              <w:t>mins</w:t>
            </w:r>
            <w:proofErr w:type="spellEnd"/>
            <w:r w:rsidRPr="004B4AB3">
              <w:rPr>
                <w:rFonts w:ascii="Times New Roman" w:hAnsi="Times New Roman" w:cs="Times New Roman"/>
              </w:rPr>
              <w:t>) on class website, watch &amp; take notes</w:t>
            </w:r>
            <w:bookmarkStart w:id="0" w:name="_GoBack"/>
            <w:bookmarkEnd w:id="0"/>
          </w:p>
          <w:p w:rsidR="004B4AB3" w:rsidRP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r w:rsidRPr="004B4AB3">
              <w:rPr>
                <w:rFonts w:ascii="Times New Roman" w:hAnsi="Times New Roman" w:cs="Times New Roman"/>
              </w:rPr>
              <w:t xml:space="preserve">Water-adhesion, cohesion, surface tension video (7:02 </w:t>
            </w:r>
            <w:proofErr w:type="spellStart"/>
            <w:r w:rsidRPr="004B4AB3">
              <w:rPr>
                <w:rFonts w:ascii="Times New Roman" w:hAnsi="Times New Roman" w:cs="Times New Roman"/>
              </w:rPr>
              <w:t>mins</w:t>
            </w:r>
            <w:proofErr w:type="spellEnd"/>
            <w:r w:rsidRPr="004B4AB3">
              <w:rPr>
                <w:rFonts w:ascii="Times New Roman" w:hAnsi="Times New Roman" w:cs="Times New Roman"/>
              </w:rPr>
              <w:t>) on class website, watch &amp;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_____20 pts Water polarity video (8:45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_____70 pts Water properties lab</w:t>
            </w:r>
          </w:p>
          <w:p w:rsidR="004B4AB3" w:rsidRPr="0034402C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(eligible)</w:t>
            </w:r>
          </w:p>
        </w:tc>
      </w:tr>
      <w:tr w:rsidR="004B4AB3" w:rsidTr="004B4AB3">
        <w:tc>
          <w:tcPr>
            <w:tcW w:w="2425" w:type="dxa"/>
          </w:tcPr>
          <w:p w:rsidR="004B4AB3" w:rsidRPr="00D03FD7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pH—scale, examples, importance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Read text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2-2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pH color page, color and </w:t>
            </w:r>
            <w:proofErr w:type="spellStart"/>
            <w:r>
              <w:rPr>
                <w:rFonts w:ascii="Times New Roman" w:hAnsi="Times New Roman" w:cs="Times New Roman"/>
              </w:rPr>
              <w:t>hilite</w:t>
            </w:r>
            <w:proofErr w:type="spellEnd"/>
            <w:r>
              <w:rPr>
                <w:rFonts w:ascii="Times New Roman" w:hAnsi="Times New Roman" w:cs="Times New Roman"/>
              </w:rPr>
              <w:t>/underline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Acids, bases &amp; pH video ( 8:53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&amp;take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_____50 pts pH analysis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3240" w:type="dxa"/>
          </w:tcPr>
          <w:p w:rsidR="004B4AB3" w:rsidRPr="00D03FD7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(eligible)</w:t>
            </w:r>
          </w:p>
        </w:tc>
      </w:tr>
      <w:tr w:rsidR="004B4AB3" w:rsidTr="004B4AB3">
        <w:tc>
          <w:tcPr>
            <w:tcW w:w="2425" w:type="dxa"/>
          </w:tcPr>
          <w:p w:rsidR="004B4AB3" w:rsidRPr="0034402C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Organic molecules—Carbohydrates, Lipids, Nucleic acids, Proteins; structure, characteristics of each, most common elements in them/life, functions, building blocks of each, formation of each, importance to life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Read text 2-3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Organic </w:t>
            </w:r>
            <w:proofErr w:type="spellStart"/>
            <w:r>
              <w:rPr>
                <w:rFonts w:ascii="Times New Roman" w:hAnsi="Times New Roman" w:cs="Times New Roman"/>
              </w:rPr>
              <w:t>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Class notes, read and process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_____20 pts Elements in living things foldable</w:t>
            </w:r>
          </w:p>
          <w:p w:rsidR="004B4AB3" w:rsidRPr="006F5DC7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proofErr w:type="spellStart"/>
            <w:r w:rsidRPr="006F5DC7">
              <w:rPr>
                <w:rFonts w:ascii="Times New Roman" w:hAnsi="Times New Roman" w:cs="Times New Roman"/>
                <w:sz w:val="18"/>
                <w:szCs w:val="18"/>
              </w:rPr>
              <w:t>Biochem</w:t>
            </w:r>
            <w:proofErr w:type="spellEnd"/>
            <w:r w:rsidRPr="006F5DC7">
              <w:rPr>
                <w:rFonts w:ascii="Times New Roman" w:hAnsi="Times New Roman" w:cs="Times New Roman"/>
                <w:sz w:val="18"/>
                <w:szCs w:val="18"/>
              </w:rPr>
              <w:t xml:space="preserve"> &amp; cells </w:t>
            </w:r>
            <w:proofErr w:type="spellStart"/>
            <w:r w:rsidRPr="006F5DC7">
              <w:rPr>
                <w:rFonts w:ascii="Times New Roman" w:hAnsi="Times New Roman" w:cs="Times New Roman"/>
                <w:sz w:val="18"/>
                <w:szCs w:val="18"/>
              </w:rPr>
              <w:t>powerpt</w:t>
            </w:r>
            <w:proofErr w:type="spellEnd"/>
            <w:r w:rsidRPr="006F5DC7">
              <w:rPr>
                <w:rFonts w:ascii="Times New Roman" w:hAnsi="Times New Roman" w:cs="Times New Roman"/>
                <w:sz w:val="18"/>
                <w:szCs w:val="18"/>
              </w:rPr>
              <w:t xml:space="preserve"> at Biology Junction on class website, watch&amp;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pts </w:t>
            </w:r>
            <w:proofErr w:type="spellStart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Macromloecule</w:t>
            </w:r>
            <w:proofErr w:type="spellEnd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powerpt</w:t>
            </w:r>
            <w:proofErr w:type="spellEnd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at Biology Junction on class website, watch&amp; take notes</w:t>
            </w:r>
          </w:p>
          <w:p w:rsidR="004B4AB3" w:rsidRPr="006F5DC7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Carbohydrate </w:t>
            </w:r>
            <w:proofErr w:type="spellStart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powerpt</w:t>
            </w:r>
            <w:proofErr w:type="spellEnd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at Biology Junction on class website, watch&amp;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pts Lipids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at Biology Junc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 on class website, watch &amp;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take notes</w:t>
            </w:r>
          </w:p>
          <w:p w:rsidR="004B4AB3" w:rsidRPr="006F5DC7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pts Nucleic acids </w:t>
            </w:r>
            <w:proofErr w:type="spellStart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powerpt</w:t>
            </w:r>
            <w:proofErr w:type="spellEnd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 at Biology Junction on class website, watch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&amp;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pts Proteins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at Biology Junction on class website, watch and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pts The molecules of life video (10:46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) on class website, watch and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pts Biological molecules video (15:19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) on class website, watch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Carbohydrate video ( 8:48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Lipids video (7:05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Nucleic acid video (8:00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Proteins video (9:15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Identifying nutrients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</w:t>
            </w:r>
          </w:p>
          <w:p w:rsidR="004B4AB3" w:rsidRPr="001652F9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proofErr w:type="spellStart"/>
            <w:r>
              <w:rPr>
                <w:rFonts w:ascii="Times New Roman" w:hAnsi="Times New Roman" w:cs="Times New Roman"/>
              </w:rPr>
              <w:t>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life/Organic compound concept map (2 versions)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_____50 pts Organic molecules organizer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_____50 pts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(eligible)</w:t>
            </w: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Enzymes—structures, functions, importance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Read text 2-4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Enzyme Class notes, read and process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Enzyme color page, read/process&amp; color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pts Enzymes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powerpt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at Biology Junction on class website, watch &amp;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_____15 pts Enzyme word scramble WS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Enzymatic reactions in-class video (1:44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&amp; WS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Enzymes video (11:51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and take notes</w:t>
            </w:r>
          </w:p>
          <w:p w:rsidR="004B4AB3" w:rsidRPr="006034A9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pts Enzyme catalys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(AP bio) video</w:t>
            </w:r>
            <w:r w:rsidRPr="006F5DC7">
              <w:rPr>
                <w:rFonts w:ascii="Times New Roman" w:hAnsi="Times New Roman" w:cs="Times New Roman"/>
                <w:sz w:val="20"/>
                <w:szCs w:val="20"/>
              </w:rPr>
              <w:t xml:space="preserve">(6:45 </w:t>
            </w:r>
            <w:proofErr w:type="spellStart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6F5DC7">
              <w:rPr>
                <w:rFonts w:ascii="Times New Roman" w:hAnsi="Times New Roman" w:cs="Times New Roman"/>
                <w:sz w:val="20"/>
                <w:szCs w:val="20"/>
              </w:rPr>
              <w:t>) on class website, watch &amp;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_____10 pts Activation energy video (4:51 </w:t>
            </w:r>
            <w:proofErr w:type="spellStart"/>
            <w:r>
              <w:rPr>
                <w:rFonts w:ascii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hAnsi="Times New Roman" w:cs="Times New Roman"/>
              </w:rPr>
              <w:t>) on class website, watch &amp;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Collision theory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_____50 pts Penny-</w:t>
            </w:r>
            <w:proofErr w:type="spellStart"/>
            <w:r>
              <w:rPr>
                <w:rFonts w:ascii="Times New Roman" w:hAnsi="Times New Roman" w:cs="Times New Roman"/>
              </w:rPr>
              <w:t>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enzyme lab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_____50 pts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(eligible)</w:t>
            </w: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chemical reactions—activation energy,  endergonic, exergonic, reactions used to form/break down organic molecules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Read text 2-4 and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_____10 pts Chemical reactions Class notes, read and process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Bioenergetics </w:t>
            </w:r>
            <w:proofErr w:type="spellStart"/>
            <w:r>
              <w:rPr>
                <w:rFonts w:ascii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Biology Junction on class website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_____20 pts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2B Dehydration synthesis</w:t>
            </w:r>
            <w:r w:rsidRPr="000A7723">
              <w:rPr>
                <w:rFonts w:ascii="Times New Roman" w:hAnsi="Times New Roman" w:cs="Times New Roman"/>
                <w:sz w:val="18"/>
                <w:szCs w:val="18"/>
              </w:rPr>
              <w:t>&amp;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ydrolysis video(13:00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)on class website, watch &amp;</w:t>
            </w:r>
            <w:r w:rsidRPr="000A7723">
              <w:rPr>
                <w:rFonts w:ascii="Times New Roman" w:hAnsi="Times New Roman" w:cs="Times New Roman"/>
                <w:sz w:val="18"/>
                <w:szCs w:val="18"/>
              </w:rPr>
              <w:t xml:space="preserve"> take notes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Dehydration synthesis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3240" w:type="dxa"/>
          </w:tcPr>
          <w:p w:rsidR="004B4AB3" w:rsidRPr="00D03FD7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_____50 pts </w:t>
            </w:r>
            <w:proofErr w:type="spellStart"/>
            <w:r>
              <w:rPr>
                <w:rFonts w:ascii="Times New Roman" w:hAnsi="Times New Roman" w:cs="Times New Roman"/>
              </w:rPr>
              <w:t>SoUL</w:t>
            </w:r>
            <w:proofErr w:type="spellEnd"/>
            <w:r>
              <w:rPr>
                <w:rFonts w:ascii="Times New Roman" w:hAnsi="Times New Roman" w:cs="Times New Roman"/>
              </w:rPr>
              <w:t xml:space="preserve"> (eligible)</w:t>
            </w:r>
          </w:p>
        </w:tc>
      </w:tr>
      <w:tr w:rsidR="004B4AB3" w:rsidTr="004B4AB3">
        <w:tc>
          <w:tcPr>
            <w:tcW w:w="2425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Points TOTAL 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Unit </w:t>
            </w:r>
          </w:p>
        </w:tc>
        <w:tc>
          <w:tcPr>
            <w:tcW w:w="873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players choice     155 pts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players choice            280 pts</w:t>
            </w:r>
          </w:p>
        </w:tc>
        <w:tc>
          <w:tcPr>
            <w:tcW w:w="3240" w:type="dxa"/>
          </w:tcPr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scripted    445 pts</w:t>
            </w:r>
          </w:p>
          <w:p w:rsidR="004B4AB3" w:rsidRDefault="004B4AB3" w:rsidP="00B9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scripted           320 pts</w:t>
            </w:r>
          </w:p>
        </w:tc>
      </w:tr>
    </w:tbl>
    <w:p w:rsidR="00BF2B01" w:rsidRPr="00CD1E7A" w:rsidRDefault="00CD1E7A" w:rsidP="00CD1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LEVELS:</w:t>
      </w:r>
      <w:r>
        <w:rPr>
          <w:rFonts w:ascii="Times New Roman" w:hAnsi="Times New Roman" w:cs="Times New Roman"/>
        </w:rPr>
        <w:tab/>
      </w:r>
      <w:r w:rsidR="007D3BC4">
        <w:rPr>
          <w:rFonts w:ascii="Times New Roman" w:hAnsi="Times New Roman" w:cs="Times New Roman"/>
        </w:rPr>
        <w:t>A=540+</w:t>
      </w:r>
      <w:r w:rsidR="00514335">
        <w:rPr>
          <w:rFonts w:ascii="Times New Roman" w:hAnsi="Times New Roman" w:cs="Times New Roman"/>
        </w:rPr>
        <w:t>pts</w:t>
      </w:r>
      <w:r w:rsidR="00514335">
        <w:rPr>
          <w:rFonts w:ascii="Times New Roman" w:hAnsi="Times New Roman" w:cs="Times New Roman"/>
        </w:rPr>
        <w:tab/>
        <w:t>B=4</w:t>
      </w:r>
      <w:r w:rsidR="007D3BC4">
        <w:rPr>
          <w:rFonts w:ascii="Times New Roman" w:hAnsi="Times New Roman" w:cs="Times New Roman"/>
        </w:rPr>
        <w:t>8</w:t>
      </w:r>
      <w:r w:rsidRPr="00CD1E7A">
        <w:rPr>
          <w:rFonts w:ascii="Times New Roman" w:hAnsi="Times New Roman" w:cs="Times New Roman"/>
        </w:rPr>
        <w:t>0-</w:t>
      </w:r>
      <w:r w:rsidR="00514335">
        <w:rPr>
          <w:rFonts w:ascii="Times New Roman" w:hAnsi="Times New Roman" w:cs="Times New Roman"/>
        </w:rPr>
        <w:t>5</w:t>
      </w:r>
      <w:r w:rsidR="007D3BC4">
        <w:rPr>
          <w:rFonts w:ascii="Times New Roman" w:hAnsi="Times New Roman" w:cs="Times New Roman"/>
        </w:rPr>
        <w:t>39 pts</w:t>
      </w:r>
      <w:r w:rsidR="007D3BC4">
        <w:rPr>
          <w:rFonts w:ascii="Times New Roman" w:hAnsi="Times New Roman" w:cs="Times New Roman"/>
        </w:rPr>
        <w:tab/>
      </w:r>
      <w:r w:rsidR="007D3BC4">
        <w:rPr>
          <w:rFonts w:ascii="Times New Roman" w:hAnsi="Times New Roman" w:cs="Times New Roman"/>
        </w:rPr>
        <w:tab/>
        <w:t>C=420-479 pts</w:t>
      </w:r>
      <w:r w:rsidR="007D3BC4">
        <w:rPr>
          <w:rFonts w:ascii="Times New Roman" w:hAnsi="Times New Roman" w:cs="Times New Roman"/>
        </w:rPr>
        <w:tab/>
      </w:r>
      <w:r w:rsidR="007D3BC4">
        <w:rPr>
          <w:rFonts w:ascii="Times New Roman" w:hAnsi="Times New Roman" w:cs="Times New Roman"/>
        </w:rPr>
        <w:tab/>
        <w:t>D=360-419 pts</w:t>
      </w:r>
      <w:r w:rsidR="007D3BC4">
        <w:rPr>
          <w:rFonts w:ascii="Times New Roman" w:hAnsi="Times New Roman" w:cs="Times New Roman"/>
        </w:rPr>
        <w:tab/>
      </w:r>
      <w:r w:rsidR="007D3BC4">
        <w:rPr>
          <w:rFonts w:ascii="Times New Roman" w:hAnsi="Times New Roman" w:cs="Times New Roman"/>
        </w:rPr>
        <w:tab/>
        <w:t xml:space="preserve">F=359 pts and below </w:t>
      </w:r>
    </w:p>
    <w:sectPr w:rsidR="00BF2B01" w:rsidRPr="00CD1E7A" w:rsidSect="005762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43"/>
    <w:rsid w:val="000458E2"/>
    <w:rsid w:val="00056EEF"/>
    <w:rsid w:val="000A7723"/>
    <w:rsid w:val="001652F9"/>
    <w:rsid w:val="00184348"/>
    <w:rsid w:val="00267F3F"/>
    <w:rsid w:val="00271CE4"/>
    <w:rsid w:val="002C70D8"/>
    <w:rsid w:val="002D226D"/>
    <w:rsid w:val="0034402C"/>
    <w:rsid w:val="00382018"/>
    <w:rsid w:val="003956F3"/>
    <w:rsid w:val="003969A9"/>
    <w:rsid w:val="003E3143"/>
    <w:rsid w:val="00404AFC"/>
    <w:rsid w:val="004144B5"/>
    <w:rsid w:val="00425FEE"/>
    <w:rsid w:val="00482F33"/>
    <w:rsid w:val="004B4AB3"/>
    <w:rsid w:val="004D0BDB"/>
    <w:rsid w:val="004E7BA9"/>
    <w:rsid w:val="00514335"/>
    <w:rsid w:val="005762AE"/>
    <w:rsid w:val="006034A9"/>
    <w:rsid w:val="006F5DC7"/>
    <w:rsid w:val="007760DA"/>
    <w:rsid w:val="007968F6"/>
    <w:rsid w:val="007D3BC4"/>
    <w:rsid w:val="00861005"/>
    <w:rsid w:val="008815A9"/>
    <w:rsid w:val="008E1AD8"/>
    <w:rsid w:val="00934B1B"/>
    <w:rsid w:val="00954050"/>
    <w:rsid w:val="00AB1A00"/>
    <w:rsid w:val="00AC2CB3"/>
    <w:rsid w:val="00AD36FD"/>
    <w:rsid w:val="00B60387"/>
    <w:rsid w:val="00B80EF0"/>
    <w:rsid w:val="00B9529A"/>
    <w:rsid w:val="00BA2220"/>
    <w:rsid w:val="00C75C67"/>
    <w:rsid w:val="00CC6292"/>
    <w:rsid w:val="00CD1E7A"/>
    <w:rsid w:val="00D03FD7"/>
    <w:rsid w:val="00DA0B89"/>
    <w:rsid w:val="00DF6E91"/>
    <w:rsid w:val="00EF62AA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07519-8162-4F05-BAF4-2FF08AD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Greenland School District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Deleeuw</dc:creator>
  <cp:keywords/>
  <dc:description/>
  <cp:lastModifiedBy>Erin Deleeuw</cp:lastModifiedBy>
  <cp:revision>23</cp:revision>
  <cp:lastPrinted>2014-09-08T21:23:00Z</cp:lastPrinted>
  <dcterms:created xsi:type="dcterms:W3CDTF">2014-09-08T03:38:00Z</dcterms:created>
  <dcterms:modified xsi:type="dcterms:W3CDTF">2014-09-28T21:19:00Z</dcterms:modified>
</cp:coreProperties>
</file>